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73B" w:rsidRDefault="00CC5E46">
      <w:pPr>
        <w:rPr>
          <w:lang w:val="tt-RU"/>
        </w:rPr>
      </w:pPr>
      <w:bookmarkStart w:id="0" w:name="_GoBack"/>
      <w:r>
        <w:rPr>
          <w:noProof/>
        </w:rPr>
        <w:drawing>
          <wp:inline distT="0" distB="0" distL="0" distR="0">
            <wp:extent cx="4545330" cy="6480175"/>
            <wp:effectExtent l="971550" t="0" r="9410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ф 7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4545330" cy="6480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5844FB" w:rsidRDefault="005844FB" w:rsidP="005844FB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lastRenderedPageBreak/>
        <w:t xml:space="preserve">Календарно-тематическое планирование разработано в соответствии с рабочей программой учебного предмета </w:t>
      </w:r>
    </w:p>
    <w:p w:rsidR="005844FB" w:rsidRDefault="005844FB" w:rsidP="005844FB">
      <w:pPr>
        <w:pStyle w:val="msonormalbullet1gif"/>
        <w:contextualSpacing/>
        <w:rPr>
          <w:color w:val="000000" w:themeColor="text1"/>
        </w:rPr>
      </w:pPr>
      <w:r>
        <w:rPr>
          <w:color w:val="000000" w:themeColor="text1"/>
        </w:rPr>
        <w:t>«Информатика » 7 класс. На основании учебного плана М</w:t>
      </w:r>
      <w:r w:rsidR="00DF55AF">
        <w:rPr>
          <w:color w:val="000000" w:themeColor="text1"/>
        </w:rPr>
        <w:t>БОУ «</w:t>
      </w:r>
      <w:proofErr w:type="spellStart"/>
      <w:r w:rsidR="00DF55AF">
        <w:rPr>
          <w:color w:val="000000" w:themeColor="text1"/>
        </w:rPr>
        <w:t>Большетиганская</w:t>
      </w:r>
      <w:proofErr w:type="spellEnd"/>
      <w:r w:rsidR="00DF55AF">
        <w:rPr>
          <w:color w:val="000000" w:themeColor="text1"/>
        </w:rPr>
        <w:t xml:space="preserve"> ООШ</w:t>
      </w:r>
      <w:r w:rsidR="00A6252E">
        <w:rPr>
          <w:color w:val="000000" w:themeColor="text1"/>
        </w:rPr>
        <w:t xml:space="preserve"> </w:t>
      </w:r>
      <w:proofErr w:type="spellStart"/>
      <w:r w:rsidR="00A6252E">
        <w:rPr>
          <w:color w:val="000000" w:themeColor="text1"/>
        </w:rPr>
        <w:t>им.А.Баттала</w:t>
      </w:r>
      <w:proofErr w:type="spellEnd"/>
      <w:r w:rsidR="00A6252E">
        <w:rPr>
          <w:color w:val="000000" w:themeColor="text1"/>
        </w:rPr>
        <w:t>» на 2021</w:t>
      </w:r>
      <w:r>
        <w:rPr>
          <w:color w:val="000000" w:themeColor="text1"/>
        </w:rPr>
        <w:t>-20</w:t>
      </w:r>
      <w:r w:rsidR="00A6252E">
        <w:rPr>
          <w:color w:val="000000" w:themeColor="text1"/>
        </w:rPr>
        <w:t>22</w:t>
      </w:r>
      <w:r>
        <w:rPr>
          <w:color w:val="000000" w:themeColor="text1"/>
        </w:rPr>
        <w:t xml:space="preserve"> учебный год на изучение информатики в </w:t>
      </w:r>
      <w:r w:rsidR="00E56F31">
        <w:rPr>
          <w:color w:val="000000" w:themeColor="text1"/>
        </w:rPr>
        <w:t>7</w:t>
      </w:r>
      <w:r>
        <w:rPr>
          <w:color w:val="000000" w:themeColor="text1"/>
        </w:rPr>
        <w:t xml:space="preserve"> классе отводится 1  час в неделю. Для освоения рабочей программы учебного предмета «Информатика » в 7 классе используется учебник авторов: </w:t>
      </w:r>
      <w:proofErr w:type="spellStart"/>
      <w:r>
        <w:rPr>
          <w:color w:val="000000" w:themeColor="text1"/>
        </w:rPr>
        <w:t>И.Г.Семакин,Л.А.Залогова,С.В.Русаков,В.ШестаковаЛ</w:t>
      </w:r>
      <w:proofErr w:type="spellEnd"/>
      <w:r>
        <w:rPr>
          <w:color w:val="000000" w:themeColor="text1"/>
        </w:rPr>
        <w:t>, Информатика   ,7 класс, Москва ,   «Бином. Лаборатория знаний», 2016 г</w:t>
      </w:r>
    </w:p>
    <w:p w:rsidR="00992CBE" w:rsidRPr="000C765A" w:rsidRDefault="00AD7380" w:rsidP="000C76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765A">
        <w:rPr>
          <w:rFonts w:ascii="Times New Roman" w:hAnsi="Times New Roman" w:cs="Times New Roman"/>
          <w:sz w:val="24"/>
          <w:szCs w:val="24"/>
        </w:rPr>
        <w:t>Тематическое планирование</w:t>
      </w:r>
    </w:p>
    <w:p w:rsidR="00AD7380" w:rsidRPr="000C765A" w:rsidRDefault="00AD7380" w:rsidP="000C765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765A">
        <w:rPr>
          <w:rFonts w:ascii="Times New Roman" w:hAnsi="Times New Roman" w:cs="Times New Roman"/>
          <w:sz w:val="24"/>
          <w:szCs w:val="24"/>
        </w:rPr>
        <w:t>информатик</w:t>
      </w:r>
      <w:r w:rsidR="00992CBE" w:rsidRPr="000C765A">
        <w:rPr>
          <w:rFonts w:ascii="Times New Roman" w:hAnsi="Times New Roman" w:cs="Times New Roman"/>
          <w:sz w:val="24"/>
          <w:szCs w:val="24"/>
        </w:rPr>
        <w:t>а</w:t>
      </w:r>
      <w:r w:rsidRPr="000C765A">
        <w:rPr>
          <w:rFonts w:ascii="Times New Roman" w:hAnsi="Times New Roman" w:cs="Times New Roman"/>
          <w:sz w:val="24"/>
          <w:szCs w:val="24"/>
        </w:rPr>
        <w:t xml:space="preserve">   7 класс</w:t>
      </w:r>
    </w:p>
    <w:tbl>
      <w:tblPr>
        <w:tblStyle w:val="a5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8789"/>
        <w:gridCol w:w="1134"/>
        <w:gridCol w:w="850"/>
        <w:gridCol w:w="1276"/>
        <w:gridCol w:w="2126"/>
      </w:tblGrid>
      <w:tr w:rsidR="00E56F31" w:rsidRPr="00992CBE" w:rsidTr="00E56F31">
        <w:trPr>
          <w:trHeight w:val="330"/>
        </w:trPr>
        <w:tc>
          <w:tcPr>
            <w:tcW w:w="675" w:type="dxa"/>
            <w:vMerge w:val="restart"/>
          </w:tcPr>
          <w:p w:rsidR="00E56F31" w:rsidRPr="00992CBE" w:rsidRDefault="00E56F31" w:rsidP="002E6C3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8789" w:type="dxa"/>
            <w:vMerge w:val="restart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1134" w:type="dxa"/>
            <w:vMerge w:val="restart"/>
          </w:tcPr>
          <w:p w:rsidR="00E56F31" w:rsidRPr="00992CBE" w:rsidRDefault="00E56F31" w:rsidP="009A14B1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Кол-во часов</w:t>
            </w:r>
          </w:p>
        </w:tc>
        <w:tc>
          <w:tcPr>
            <w:tcW w:w="2126" w:type="dxa"/>
            <w:gridSpan w:val="2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2126" w:type="dxa"/>
            <w:vMerge w:val="restart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E56F31" w:rsidRPr="00992CBE" w:rsidTr="00E56F31">
        <w:trPr>
          <w:trHeight w:val="251"/>
        </w:trPr>
        <w:tc>
          <w:tcPr>
            <w:tcW w:w="675" w:type="dxa"/>
            <w:vMerge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  <w:vMerge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по плану</w:t>
            </w: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по факту</w:t>
            </w:r>
          </w:p>
        </w:tc>
        <w:tc>
          <w:tcPr>
            <w:tcW w:w="2126" w:type="dxa"/>
            <w:vMerge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Введение в предмет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Предмет информатики. Роль информации в жизни людей. Информация и знания. Техника безопасности и правила поведения в компьютерном классе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Человек и информация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Информация и знания. Восприятие информации человеком.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Информационные процессы. Поиск информации. Измерение информации. Информационный вес символа. Единицы информации.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Практическая работа: «Освоение клавиатуры»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789" w:type="dxa"/>
          </w:tcPr>
          <w:p w:rsidR="00E56F31" w:rsidRPr="00992CBE" w:rsidRDefault="00E56F31" w:rsidP="00015C19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Контрольная работа №1 по теме: Человек и информация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Компьютер: устройство и программное обеспечение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6 + 1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8789" w:type="dxa"/>
          </w:tcPr>
          <w:p w:rsidR="00E56F31" w:rsidRPr="00992CBE" w:rsidRDefault="00E56F31" w:rsidP="00015C1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 и устройство компьютера. 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92CB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Компьютерная память. Принципы организации внутренней и внешней памяти.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sz w:val="24"/>
                <w:szCs w:val="24"/>
              </w:rPr>
              <w:t>Устройство персонального компьютера и его основные характеристики.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программного обеспечения и его типы. Назначение операционной системы и её основные функции.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Файлы и файловые структуры. ПР.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015C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Работа с файловой структурой операционной системы.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015C1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992CB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8789" w:type="dxa"/>
          </w:tcPr>
          <w:p w:rsidR="00E56F31" w:rsidRPr="000D02F5" w:rsidRDefault="00E56F31" w:rsidP="00215E3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0D02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Контрольная работа  теме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№2</w:t>
            </w:r>
            <w:r w:rsidRPr="000D02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«Компьютер: устройство и ПО»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C5233F" w:rsidRDefault="00E56F31" w:rsidP="00FE1607">
            <w:pPr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b/>
                <w:bCs/>
                <w:i/>
                <w:color w:val="000000" w:themeColor="text1"/>
                <w:sz w:val="24"/>
                <w:szCs w:val="24"/>
              </w:rPr>
              <w:t>Текстовая информация и компьютер</w:t>
            </w:r>
          </w:p>
        </w:tc>
        <w:tc>
          <w:tcPr>
            <w:tcW w:w="1134" w:type="dxa"/>
          </w:tcPr>
          <w:p w:rsidR="00E56F31" w:rsidRPr="00992CBE" w:rsidRDefault="00E56F31" w:rsidP="002650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+1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789" w:type="dxa"/>
          </w:tcPr>
          <w:p w:rsidR="00E56F31" w:rsidRPr="00C5233F" w:rsidRDefault="00E56F3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Тексты в компьютерной памяти: кодирование символов, текстовые файлы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49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789" w:type="dxa"/>
          </w:tcPr>
          <w:p w:rsidR="00E56F31" w:rsidRPr="00C5233F" w:rsidRDefault="00E56F3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Текстовые редакторы и текстовые процессоры.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C5233F" w:rsidRDefault="00E56F31" w:rsidP="00495299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8789" w:type="dxa"/>
          </w:tcPr>
          <w:p w:rsidR="00E56F31" w:rsidRPr="00C5233F" w:rsidRDefault="00E56F31" w:rsidP="00FE160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Сохранение и загрузка файлов. Основные приемы ввода и редактирования текста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789" w:type="dxa"/>
          </w:tcPr>
          <w:p w:rsidR="00E56F31" w:rsidRPr="00C5233F" w:rsidRDefault="00E56F31" w:rsidP="00FE1607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5233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Работа со шрифтами, приёмы форматирования текста. Орфографическая проверка текст. Печать документа.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Использование буфера обмена для копирования и перемещения текста. Режим поиска и замены.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Работа с таблицами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возможности текстового процессора. </w:t>
            </w:r>
          </w:p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(орфографический контроль,  стили и шаблоны, списки, графика, формулы в текстовых документах, перевод и распознавание текстов).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41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Практическая работа  «Создание и обработка текстовых документов»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414C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8789" w:type="dxa"/>
          </w:tcPr>
          <w:p w:rsidR="00E56F31" w:rsidRPr="008F6B4D" w:rsidRDefault="00E56F31" w:rsidP="00BA7B06">
            <w:pPr>
              <w:rPr>
                <w:rFonts w:ascii="Times New Roman" w:eastAsia="SchoolBookCSanPin" w:hAnsi="Times New Roman"/>
                <w:sz w:val="24"/>
                <w:szCs w:val="24"/>
              </w:rPr>
            </w:pPr>
            <w:r w:rsidRPr="008F6B4D">
              <w:rPr>
                <w:rFonts w:ascii="Times New Roman" w:hAnsi="Times New Roman"/>
                <w:sz w:val="24"/>
                <w:szCs w:val="24"/>
              </w:rPr>
              <w:t>Итоговое практическое задание на создание и обработку текстовых документов</w:t>
            </w:r>
          </w:p>
        </w:tc>
        <w:tc>
          <w:tcPr>
            <w:tcW w:w="1134" w:type="dxa"/>
          </w:tcPr>
          <w:p w:rsidR="00E56F31" w:rsidRPr="00992CBE" w:rsidRDefault="00E56F31" w:rsidP="00136E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4952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789" w:type="dxa"/>
          </w:tcPr>
          <w:p w:rsidR="00E56F31" w:rsidRPr="000D02F5" w:rsidRDefault="00E56F31" w:rsidP="00D807A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№3 </w:t>
            </w: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 xml:space="preserve">по теме «Текстовая информация и компьютер» </w:t>
            </w:r>
          </w:p>
        </w:tc>
        <w:tc>
          <w:tcPr>
            <w:tcW w:w="1134" w:type="dxa"/>
          </w:tcPr>
          <w:p w:rsidR="00E56F31" w:rsidRPr="00992CBE" w:rsidRDefault="00E56F31" w:rsidP="00D807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Графическая информация и компьютер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5+1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8789" w:type="dxa"/>
          </w:tcPr>
          <w:p w:rsidR="00E56F31" w:rsidRPr="00992CBE" w:rsidRDefault="00E56F31" w:rsidP="002C0A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Компьютерная графика и области её применения. 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8789" w:type="dxa"/>
          </w:tcPr>
          <w:p w:rsidR="00E56F31" w:rsidRPr="00992CBE" w:rsidRDefault="00E56F31" w:rsidP="002C0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sz w:val="24"/>
                <w:szCs w:val="24"/>
              </w:rPr>
              <w:t>Технические средства компьютерной графики.</w:t>
            </w:r>
          </w:p>
          <w:p w:rsidR="00E56F31" w:rsidRPr="00992CBE" w:rsidRDefault="00E56F31" w:rsidP="002C0A8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eastAsia="Times New Roman" w:hAnsi="Times New Roman" w:cs="Times New Roman"/>
                <w:sz w:val="24"/>
                <w:szCs w:val="24"/>
              </w:rPr>
              <w:t>Кодирование изображения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Кодирование изображения</w:t>
            </w:r>
          </w:p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(Работа с растровым графическим редактором)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Работа с векторным графическим редактором.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компьютерной графики.</w:t>
            </w:r>
          </w:p>
          <w:p w:rsidR="00E56F31" w:rsidRPr="00992CBE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(Сканирование изображения и его обработка в графическом редакторе).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8789" w:type="dxa"/>
          </w:tcPr>
          <w:p w:rsidR="00E56F31" w:rsidRPr="000D02F5" w:rsidRDefault="00E56F31" w:rsidP="00FE16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>Контрольная  работа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№4 </w:t>
            </w: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«Компьютерная графика».  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789" w:type="dxa"/>
          </w:tcPr>
          <w:p w:rsidR="00E56F31" w:rsidRPr="00992CBE" w:rsidRDefault="00E56F31" w:rsidP="00FE1607">
            <w:pPr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 xml:space="preserve">Мультимедиа и компьютерные презентации 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Понятие о мультимедиа. Компьютерные презентации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Создание презентации с использованием текста, графики и звука.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tabs>
                <w:tab w:val="left" w:pos="17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Представление звука в памяти компьютера. Технические средства мультимедиа.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Запись звука и изображения с использованием цифровой техники. Создание презентации с применением записанного звука и изображения (либо с созданием гиперссылок). ПР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67A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8789" w:type="dxa"/>
          </w:tcPr>
          <w:p w:rsidR="00E56F31" w:rsidRPr="000D02F5" w:rsidRDefault="00E56F31" w:rsidP="00992C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№5 </w:t>
            </w:r>
            <w:r w:rsidRPr="000D02F5">
              <w:rPr>
                <w:rFonts w:ascii="Times New Roman" w:hAnsi="Times New Roman" w:cs="Times New Roman"/>
                <w:sz w:val="24"/>
                <w:szCs w:val="24"/>
              </w:rPr>
              <w:t>по теме «Мультимедиа»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6F31" w:rsidRPr="00992CBE" w:rsidTr="00E56F31">
        <w:trPr>
          <w:trHeight w:val="235"/>
        </w:trPr>
        <w:tc>
          <w:tcPr>
            <w:tcW w:w="675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34-35</w:t>
            </w:r>
          </w:p>
        </w:tc>
        <w:tc>
          <w:tcPr>
            <w:tcW w:w="8789" w:type="dxa"/>
          </w:tcPr>
          <w:p w:rsidR="00E56F31" w:rsidRPr="00992CBE" w:rsidRDefault="00E56F31" w:rsidP="00FE160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Повторение.</w:t>
            </w:r>
          </w:p>
        </w:tc>
        <w:tc>
          <w:tcPr>
            <w:tcW w:w="1134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CB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56F31" w:rsidRPr="00992CBE" w:rsidRDefault="00E56F31" w:rsidP="00FE16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844FB" w:rsidRPr="00992CBE" w:rsidRDefault="005844FB">
      <w:pPr>
        <w:rPr>
          <w:rFonts w:ascii="Times New Roman" w:hAnsi="Times New Roman" w:cs="Times New Roman"/>
          <w:sz w:val="24"/>
          <w:szCs w:val="24"/>
        </w:rPr>
      </w:pPr>
    </w:p>
    <w:p w:rsidR="005844FB" w:rsidRPr="00992CBE" w:rsidRDefault="005844FB">
      <w:pPr>
        <w:rPr>
          <w:rFonts w:ascii="Times New Roman" w:hAnsi="Times New Roman" w:cs="Times New Roman"/>
          <w:sz w:val="24"/>
          <w:szCs w:val="24"/>
        </w:rPr>
      </w:pPr>
    </w:p>
    <w:sectPr w:rsidR="005844FB" w:rsidRPr="00992CBE" w:rsidSect="00762DAD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CSanPi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63E94"/>
    <w:rsid w:val="00003034"/>
    <w:rsid w:val="0001439B"/>
    <w:rsid w:val="00015C19"/>
    <w:rsid w:val="000B4DC1"/>
    <w:rsid w:val="000C765A"/>
    <w:rsid w:val="000D02F5"/>
    <w:rsid w:val="000E2DA5"/>
    <w:rsid w:val="00215E34"/>
    <w:rsid w:val="00240D37"/>
    <w:rsid w:val="00265057"/>
    <w:rsid w:val="002C0A8D"/>
    <w:rsid w:val="002E6C35"/>
    <w:rsid w:val="0033010D"/>
    <w:rsid w:val="0033073B"/>
    <w:rsid w:val="003C020B"/>
    <w:rsid w:val="003E4358"/>
    <w:rsid w:val="00495299"/>
    <w:rsid w:val="005844FB"/>
    <w:rsid w:val="00591FF4"/>
    <w:rsid w:val="00616475"/>
    <w:rsid w:val="00740DD8"/>
    <w:rsid w:val="00747733"/>
    <w:rsid w:val="00750BCA"/>
    <w:rsid w:val="00762DAD"/>
    <w:rsid w:val="007A42D1"/>
    <w:rsid w:val="0083124A"/>
    <w:rsid w:val="008C7475"/>
    <w:rsid w:val="008F6B4D"/>
    <w:rsid w:val="00902A2F"/>
    <w:rsid w:val="0092769D"/>
    <w:rsid w:val="00927CB1"/>
    <w:rsid w:val="00992CBE"/>
    <w:rsid w:val="009A14B1"/>
    <w:rsid w:val="00A6252E"/>
    <w:rsid w:val="00A63E94"/>
    <w:rsid w:val="00A706B1"/>
    <w:rsid w:val="00AD7380"/>
    <w:rsid w:val="00C5233F"/>
    <w:rsid w:val="00CA1CCA"/>
    <w:rsid w:val="00CB3AD0"/>
    <w:rsid w:val="00CC5E46"/>
    <w:rsid w:val="00DF55AF"/>
    <w:rsid w:val="00E56F31"/>
    <w:rsid w:val="00ED61F2"/>
    <w:rsid w:val="00F8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63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63E94"/>
    <w:rPr>
      <w:rFonts w:ascii="Tahoma" w:hAnsi="Tahoma" w:cs="Tahoma"/>
      <w:sz w:val="16"/>
      <w:szCs w:val="16"/>
    </w:rPr>
  </w:style>
  <w:style w:type="paragraph" w:customStyle="1" w:styleId="msonormalbullet1gif">
    <w:name w:val="msonormalbullet1.gif"/>
    <w:basedOn w:val="a"/>
    <w:rsid w:val="0058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2gif">
    <w:name w:val="msonormalbullet2.gif"/>
    <w:basedOn w:val="a"/>
    <w:rsid w:val="005844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5">
    <w:name w:val="Table Grid"/>
    <w:basedOn w:val="a1"/>
    <w:uiPriority w:val="59"/>
    <w:rsid w:val="00AD7380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762DA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303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3</Pages>
  <Words>538</Words>
  <Characters>3069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Завуч</cp:lastModifiedBy>
  <cp:revision>39</cp:revision>
  <cp:lastPrinted>2020-10-07T14:57:00Z</cp:lastPrinted>
  <dcterms:created xsi:type="dcterms:W3CDTF">2019-04-21T17:48:00Z</dcterms:created>
  <dcterms:modified xsi:type="dcterms:W3CDTF">2021-10-02T08:40:00Z</dcterms:modified>
</cp:coreProperties>
</file>